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773BB" w14:textId="77777777" w:rsidR="00E2370A" w:rsidRDefault="00E2370A" w:rsidP="001804FB">
      <w:pPr>
        <w:spacing w:line="480" w:lineRule="auto"/>
        <w:rPr>
          <w:rFonts w:ascii="Times New Roman" w:hAnsi="Times New Roman" w:cs="Times New Roman"/>
          <w:b/>
          <w:bCs/>
          <w:sz w:val="24"/>
          <w:szCs w:val="24"/>
        </w:rPr>
      </w:pPr>
    </w:p>
    <w:p w14:paraId="63982CC9" w14:textId="77777777" w:rsidR="00E2370A" w:rsidRDefault="00E2370A" w:rsidP="00E2370A">
      <w:pPr>
        <w:spacing w:line="480" w:lineRule="auto"/>
        <w:jc w:val="center"/>
        <w:rPr>
          <w:rFonts w:ascii="Times New Roman" w:hAnsi="Times New Roman" w:cs="Times New Roman"/>
          <w:b/>
          <w:bCs/>
          <w:sz w:val="24"/>
          <w:szCs w:val="24"/>
        </w:rPr>
      </w:pPr>
    </w:p>
    <w:p w14:paraId="3BB574E5" w14:textId="77777777" w:rsidR="00E2370A" w:rsidRDefault="00E2370A" w:rsidP="00E2370A">
      <w:pPr>
        <w:spacing w:line="480" w:lineRule="auto"/>
        <w:jc w:val="center"/>
        <w:rPr>
          <w:rFonts w:ascii="Times New Roman" w:hAnsi="Times New Roman" w:cs="Times New Roman"/>
          <w:b/>
          <w:bCs/>
          <w:sz w:val="24"/>
          <w:szCs w:val="24"/>
        </w:rPr>
      </w:pPr>
    </w:p>
    <w:p w14:paraId="5CA3BAA0" w14:textId="77777777" w:rsidR="00E2370A" w:rsidRDefault="00E2370A" w:rsidP="00E2370A">
      <w:pPr>
        <w:spacing w:line="480" w:lineRule="auto"/>
        <w:jc w:val="center"/>
        <w:rPr>
          <w:rFonts w:ascii="Times New Roman" w:hAnsi="Times New Roman" w:cs="Times New Roman"/>
          <w:b/>
          <w:bCs/>
          <w:sz w:val="24"/>
          <w:szCs w:val="24"/>
        </w:rPr>
      </w:pPr>
    </w:p>
    <w:p w14:paraId="52561FCE" w14:textId="77777777" w:rsidR="00E2370A" w:rsidRDefault="00E2370A" w:rsidP="00E2370A">
      <w:pPr>
        <w:spacing w:line="480" w:lineRule="auto"/>
        <w:jc w:val="center"/>
        <w:rPr>
          <w:rFonts w:ascii="Times New Roman" w:hAnsi="Times New Roman" w:cs="Times New Roman"/>
          <w:b/>
          <w:bCs/>
          <w:sz w:val="24"/>
          <w:szCs w:val="24"/>
        </w:rPr>
      </w:pPr>
    </w:p>
    <w:p w14:paraId="55C82BC4" w14:textId="77777777" w:rsidR="00E2370A" w:rsidRDefault="00E2370A" w:rsidP="00E2370A">
      <w:pPr>
        <w:spacing w:line="480" w:lineRule="auto"/>
        <w:jc w:val="center"/>
        <w:rPr>
          <w:rFonts w:ascii="Times New Roman" w:hAnsi="Times New Roman" w:cs="Times New Roman"/>
          <w:b/>
          <w:bCs/>
          <w:sz w:val="24"/>
          <w:szCs w:val="24"/>
        </w:rPr>
      </w:pPr>
    </w:p>
    <w:p w14:paraId="21E8587B" w14:textId="4D0F0F3B" w:rsidR="00E2370A" w:rsidRDefault="00B12599" w:rsidP="00E2370A">
      <w:pPr>
        <w:spacing w:line="480" w:lineRule="auto"/>
        <w:jc w:val="center"/>
        <w:rPr>
          <w:rFonts w:ascii="Times New Roman" w:hAnsi="Times New Roman" w:cs="Times New Roman"/>
          <w:b/>
          <w:bCs/>
          <w:sz w:val="24"/>
          <w:szCs w:val="24"/>
        </w:rPr>
      </w:pPr>
      <w:r w:rsidRPr="00E2370A">
        <w:rPr>
          <w:rFonts w:ascii="Times New Roman" w:hAnsi="Times New Roman" w:cs="Times New Roman"/>
          <w:b/>
          <w:bCs/>
          <w:sz w:val="24"/>
          <w:szCs w:val="24"/>
        </w:rPr>
        <w:t>12 Angry Men</w:t>
      </w:r>
    </w:p>
    <w:p w14:paraId="36D08042" w14:textId="2C1892EF" w:rsidR="00E2370A" w:rsidRDefault="00B12599" w:rsidP="00E2370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Institution Affiliation</w:t>
      </w:r>
    </w:p>
    <w:p w14:paraId="4D2049C1" w14:textId="2F1DAED3" w:rsidR="00E2370A" w:rsidRDefault="00B12599" w:rsidP="00E2370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Students’ Name</w:t>
      </w:r>
    </w:p>
    <w:p w14:paraId="20C8A833" w14:textId="2FC4CDD1" w:rsidR="00E2370A" w:rsidRDefault="00B12599" w:rsidP="00E2370A">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Date of Submission</w:t>
      </w:r>
    </w:p>
    <w:p w14:paraId="6657771B" w14:textId="77777777" w:rsidR="00E2370A" w:rsidRDefault="00E2370A" w:rsidP="001804FB">
      <w:pPr>
        <w:spacing w:line="480" w:lineRule="auto"/>
        <w:rPr>
          <w:rFonts w:ascii="Times New Roman" w:hAnsi="Times New Roman" w:cs="Times New Roman"/>
          <w:b/>
          <w:bCs/>
          <w:sz w:val="24"/>
          <w:szCs w:val="24"/>
        </w:rPr>
      </w:pPr>
    </w:p>
    <w:p w14:paraId="2B9A11C7" w14:textId="77777777" w:rsidR="00E2370A" w:rsidRDefault="00E2370A" w:rsidP="001804FB">
      <w:pPr>
        <w:spacing w:line="480" w:lineRule="auto"/>
        <w:rPr>
          <w:rFonts w:ascii="Times New Roman" w:hAnsi="Times New Roman" w:cs="Times New Roman"/>
          <w:b/>
          <w:bCs/>
          <w:sz w:val="24"/>
          <w:szCs w:val="24"/>
        </w:rPr>
      </w:pPr>
    </w:p>
    <w:p w14:paraId="74409154" w14:textId="77777777" w:rsidR="00E2370A" w:rsidRDefault="00E2370A" w:rsidP="001804FB">
      <w:pPr>
        <w:spacing w:line="480" w:lineRule="auto"/>
        <w:rPr>
          <w:rFonts w:ascii="Times New Roman" w:hAnsi="Times New Roman" w:cs="Times New Roman"/>
          <w:b/>
          <w:bCs/>
          <w:sz w:val="24"/>
          <w:szCs w:val="24"/>
        </w:rPr>
      </w:pPr>
    </w:p>
    <w:p w14:paraId="5F2C2A63" w14:textId="77777777" w:rsidR="00E2370A" w:rsidRDefault="00E2370A" w:rsidP="001804FB">
      <w:pPr>
        <w:spacing w:line="480" w:lineRule="auto"/>
        <w:rPr>
          <w:rFonts w:ascii="Times New Roman" w:hAnsi="Times New Roman" w:cs="Times New Roman"/>
          <w:b/>
          <w:bCs/>
          <w:sz w:val="24"/>
          <w:szCs w:val="24"/>
        </w:rPr>
      </w:pPr>
    </w:p>
    <w:p w14:paraId="3CDD26BF" w14:textId="77777777" w:rsidR="00E2370A" w:rsidRDefault="00E2370A" w:rsidP="001804FB">
      <w:pPr>
        <w:spacing w:line="480" w:lineRule="auto"/>
        <w:rPr>
          <w:rFonts w:ascii="Times New Roman" w:hAnsi="Times New Roman" w:cs="Times New Roman"/>
          <w:b/>
          <w:bCs/>
          <w:sz w:val="24"/>
          <w:szCs w:val="24"/>
        </w:rPr>
      </w:pPr>
    </w:p>
    <w:p w14:paraId="0A460850" w14:textId="77777777" w:rsidR="00E2370A" w:rsidRDefault="00E2370A" w:rsidP="001804FB">
      <w:pPr>
        <w:spacing w:line="480" w:lineRule="auto"/>
        <w:rPr>
          <w:rFonts w:ascii="Times New Roman" w:hAnsi="Times New Roman" w:cs="Times New Roman"/>
          <w:b/>
          <w:bCs/>
          <w:sz w:val="24"/>
          <w:szCs w:val="24"/>
        </w:rPr>
      </w:pPr>
    </w:p>
    <w:p w14:paraId="5CDB183F" w14:textId="77777777" w:rsidR="00E2370A" w:rsidRDefault="00E2370A" w:rsidP="001804FB">
      <w:pPr>
        <w:spacing w:line="480" w:lineRule="auto"/>
        <w:rPr>
          <w:rFonts w:ascii="Times New Roman" w:hAnsi="Times New Roman" w:cs="Times New Roman"/>
          <w:b/>
          <w:bCs/>
          <w:sz w:val="24"/>
          <w:szCs w:val="24"/>
        </w:rPr>
      </w:pPr>
    </w:p>
    <w:p w14:paraId="567377C5" w14:textId="77777777" w:rsidR="00E2370A" w:rsidRDefault="00E2370A" w:rsidP="001804FB">
      <w:pPr>
        <w:spacing w:line="480" w:lineRule="auto"/>
        <w:rPr>
          <w:rFonts w:ascii="Times New Roman" w:hAnsi="Times New Roman" w:cs="Times New Roman"/>
          <w:b/>
          <w:bCs/>
          <w:sz w:val="24"/>
          <w:szCs w:val="24"/>
        </w:rPr>
      </w:pPr>
    </w:p>
    <w:p w14:paraId="2D7749EF" w14:textId="77777777" w:rsidR="00E2370A" w:rsidRDefault="00E2370A" w:rsidP="001804FB">
      <w:pPr>
        <w:spacing w:line="480" w:lineRule="auto"/>
        <w:rPr>
          <w:rFonts w:ascii="Times New Roman" w:hAnsi="Times New Roman" w:cs="Times New Roman"/>
          <w:b/>
          <w:bCs/>
          <w:sz w:val="24"/>
          <w:szCs w:val="24"/>
        </w:rPr>
      </w:pPr>
    </w:p>
    <w:p w14:paraId="747C12E6" w14:textId="77777777" w:rsidR="00E2370A" w:rsidRDefault="00E2370A" w:rsidP="001804FB">
      <w:pPr>
        <w:spacing w:line="480" w:lineRule="auto"/>
        <w:rPr>
          <w:rFonts w:ascii="Times New Roman" w:hAnsi="Times New Roman" w:cs="Times New Roman"/>
          <w:b/>
          <w:bCs/>
          <w:sz w:val="24"/>
          <w:szCs w:val="24"/>
        </w:rPr>
      </w:pPr>
    </w:p>
    <w:p w14:paraId="17F0EBC3" w14:textId="7B43D62A" w:rsidR="00E55BB7" w:rsidRPr="00E55BB7" w:rsidRDefault="00B12599" w:rsidP="00B12599">
      <w:pPr>
        <w:spacing w:line="480" w:lineRule="auto"/>
        <w:jc w:val="center"/>
        <w:rPr>
          <w:rFonts w:ascii="Times New Roman" w:hAnsi="Times New Roman" w:cs="Times New Roman"/>
          <w:b/>
          <w:bCs/>
          <w:sz w:val="24"/>
          <w:szCs w:val="24"/>
        </w:rPr>
      </w:pPr>
      <w:r w:rsidRPr="00E55BB7">
        <w:rPr>
          <w:rFonts w:ascii="Times New Roman" w:hAnsi="Times New Roman" w:cs="Times New Roman"/>
          <w:b/>
          <w:bCs/>
          <w:sz w:val="24"/>
          <w:szCs w:val="24"/>
        </w:rPr>
        <w:lastRenderedPageBreak/>
        <w:t>12 Angry Men</w:t>
      </w:r>
    </w:p>
    <w:p w14:paraId="3CE2EF92" w14:textId="75E3AFF9" w:rsidR="004A57E9" w:rsidRPr="001804FB" w:rsidRDefault="00B12599" w:rsidP="00B12599">
      <w:pPr>
        <w:spacing w:line="480" w:lineRule="auto"/>
        <w:jc w:val="both"/>
        <w:rPr>
          <w:rFonts w:ascii="Times New Roman" w:hAnsi="Times New Roman" w:cs="Times New Roman"/>
          <w:sz w:val="24"/>
          <w:szCs w:val="24"/>
        </w:rPr>
      </w:pPr>
      <w:r w:rsidRPr="001804FB">
        <w:rPr>
          <w:rFonts w:ascii="Times New Roman" w:hAnsi="Times New Roman" w:cs="Times New Roman"/>
          <w:sz w:val="24"/>
          <w:szCs w:val="24"/>
        </w:rPr>
        <w:t xml:space="preserve">1. </w:t>
      </w:r>
      <w:r w:rsidR="00E2370A">
        <w:rPr>
          <w:rFonts w:ascii="Times New Roman" w:hAnsi="Times New Roman" w:cs="Times New Roman"/>
          <w:sz w:val="24"/>
          <w:szCs w:val="24"/>
        </w:rPr>
        <w:tab/>
        <w:t xml:space="preserve">At </w:t>
      </w:r>
      <w:r w:rsidR="00171990" w:rsidRPr="001804FB">
        <w:rPr>
          <w:rFonts w:ascii="Times New Roman" w:hAnsi="Times New Roman" w:cs="Times New Roman"/>
          <w:sz w:val="24"/>
          <w:szCs w:val="24"/>
        </w:rPr>
        <w:t>0:12:18, the 12 men took the preliminary vote, juror 8 votes not guilty but the rest votes guilty.</w:t>
      </w:r>
      <w:r w:rsidR="00E2370A">
        <w:rPr>
          <w:rFonts w:ascii="Times New Roman" w:hAnsi="Times New Roman" w:cs="Times New Roman"/>
          <w:sz w:val="24"/>
          <w:szCs w:val="24"/>
        </w:rPr>
        <w:t xml:space="preserve"> </w:t>
      </w:r>
      <w:r w:rsidR="00171990" w:rsidRPr="001804FB">
        <w:rPr>
          <w:rFonts w:ascii="Times New Roman" w:hAnsi="Times New Roman" w:cs="Times New Roman"/>
          <w:sz w:val="24"/>
          <w:szCs w:val="24"/>
        </w:rPr>
        <w:t xml:space="preserve">0:28:02, the 11 men conducted a second </w:t>
      </w:r>
      <w:r w:rsidRPr="001804FB">
        <w:rPr>
          <w:rFonts w:ascii="Times New Roman" w:hAnsi="Times New Roman" w:cs="Times New Roman"/>
          <w:sz w:val="24"/>
          <w:szCs w:val="24"/>
        </w:rPr>
        <w:t>preliminary</w:t>
      </w:r>
      <w:r w:rsidR="00171990" w:rsidRPr="001804FB">
        <w:rPr>
          <w:rFonts w:ascii="Times New Roman" w:hAnsi="Times New Roman" w:cs="Times New Roman"/>
          <w:sz w:val="24"/>
          <w:szCs w:val="24"/>
        </w:rPr>
        <w:t xml:space="preserve"> voting</w:t>
      </w:r>
      <w:r w:rsidRPr="001804FB">
        <w:rPr>
          <w:rFonts w:ascii="Times New Roman" w:hAnsi="Times New Roman" w:cs="Times New Roman"/>
          <w:sz w:val="24"/>
          <w:szCs w:val="24"/>
        </w:rPr>
        <w:t xml:space="preserve">, juror 9 voters not guilty, after listening to the testimony of the old man. Juror 5,8,9 and 11 vote in favor of not guilty, they are all persuaded about the teen's innocence. 0:49:16another voting </w:t>
      </w:r>
      <w:r w:rsidRPr="001804FB">
        <w:rPr>
          <w:rFonts w:ascii="Times New Roman" w:hAnsi="Times New Roman" w:cs="Times New Roman"/>
          <w:sz w:val="24"/>
          <w:szCs w:val="24"/>
        </w:rPr>
        <w:t>is conducted and the guilty and not guilty equalize with 6-6 members.</w:t>
      </w:r>
      <w:r w:rsidR="00E2370A">
        <w:rPr>
          <w:rFonts w:ascii="Times New Roman" w:hAnsi="Times New Roman" w:cs="Times New Roman"/>
          <w:sz w:val="24"/>
          <w:szCs w:val="24"/>
        </w:rPr>
        <w:t xml:space="preserve"> </w:t>
      </w:r>
      <w:r w:rsidRPr="001804FB">
        <w:rPr>
          <w:rFonts w:ascii="Times New Roman" w:hAnsi="Times New Roman" w:cs="Times New Roman"/>
          <w:sz w:val="24"/>
          <w:szCs w:val="24"/>
        </w:rPr>
        <w:t>Juror 8 reviews the evidence of the knife that was used as the weapon and with that, just 3 jurors vote guilty for the boy.</w:t>
      </w:r>
    </w:p>
    <w:p w14:paraId="60D8A4F2" w14:textId="56EDF551" w:rsidR="001804FB" w:rsidRPr="001804FB" w:rsidRDefault="00B12599" w:rsidP="00B12599">
      <w:pPr>
        <w:spacing w:line="480" w:lineRule="auto"/>
        <w:ind w:firstLine="720"/>
        <w:jc w:val="both"/>
        <w:rPr>
          <w:rFonts w:ascii="Times New Roman" w:hAnsi="Times New Roman" w:cs="Times New Roman"/>
          <w:sz w:val="24"/>
          <w:szCs w:val="24"/>
        </w:rPr>
      </w:pPr>
      <w:r w:rsidRPr="001804FB">
        <w:rPr>
          <w:rFonts w:ascii="Times New Roman" w:hAnsi="Times New Roman" w:cs="Times New Roman"/>
          <w:sz w:val="24"/>
          <w:szCs w:val="24"/>
        </w:rPr>
        <w:t>Jurors 9 and 4 change his vote to not guilty after doubting th</w:t>
      </w:r>
      <w:r w:rsidRPr="001804FB">
        <w:rPr>
          <w:rFonts w:ascii="Times New Roman" w:hAnsi="Times New Roman" w:cs="Times New Roman"/>
          <w:sz w:val="24"/>
          <w:szCs w:val="24"/>
        </w:rPr>
        <w:t>e testimony of the woman who testified that he saw the boy stab his father, but juror 4 remains convinced. Juror 10 gets angry and votes not guilty and tells the rest to decide how they want with the hearing. The only remaining juror 3 votes not guilty aft</w:t>
      </w:r>
      <w:r w:rsidRPr="001804FB">
        <w:rPr>
          <w:rFonts w:ascii="Times New Roman" w:hAnsi="Times New Roman" w:cs="Times New Roman"/>
          <w:sz w:val="24"/>
          <w:szCs w:val="24"/>
        </w:rPr>
        <w:t>er admitting he thought of the boy as his own estranged. The verdict id declared not guilty by the jury.</w:t>
      </w:r>
    </w:p>
    <w:p w14:paraId="3D05D430" w14:textId="09900A31" w:rsidR="001804FB" w:rsidRPr="001804FB" w:rsidRDefault="00B12599" w:rsidP="00B12599">
      <w:pPr>
        <w:spacing w:line="480" w:lineRule="auto"/>
        <w:jc w:val="both"/>
        <w:rPr>
          <w:rFonts w:ascii="Times New Roman" w:hAnsi="Times New Roman" w:cs="Times New Roman"/>
          <w:sz w:val="24"/>
          <w:szCs w:val="24"/>
        </w:rPr>
      </w:pPr>
      <w:r w:rsidRPr="001804FB">
        <w:rPr>
          <w:rFonts w:ascii="Times New Roman" w:hAnsi="Times New Roman" w:cs="Times New Roman"/>
          <w:sz w:val="24"/>
          <w:szCs w:val="24"/>
        </w:rPr>
        <w:t xml:space="preserve">2.  </w:t>
      </w:r>
      <w:r w:rsidR="00E2370A">
        <w:rPr>
          <w:rFonts w:ascii="Times New Roman" w:hAnsi="Times New Roman" w:cs="Times New Roman"/>
          <w:sz w:val="24"/>
          <w:szCs w:val="24"/>
        </w:rPr>
        <w:tab/>
      </w:r>
      <w:r w:rsidRPr="001804FB">
        <w:rPr>
          <w:rFonts w:ascii="Times New Roman" w:hAnsi="Times New Roman" w:cs="Times New Roman"/>
          <w:sz w:val="24"/>
          <w:szCs w:val="24"/>
        </w:rPr>
        <w:t>A legitimate appeal involving pity in the film can be defined as an attempt of supporting a conclusion by evoking pity from others. In the film, t</w:t>
      </w:r>
      <w:r w:rsidRPr="001804FB">
        <w:rPr>
          <w:rFonts w:ascii="Times New Roman" w:hAnsi="Times New Roman" w:cs="Times New Roman"/>
          <w:sz w:val="24"/>
          <w:szCs w:val="24"/>
        </w:rPr>
        <w:t>his appeal appears to be more likely of pity than fallacy. Henry Fonda tries to justify not guilty of the verdict who was allegedly accused of his father's death by defending his life as wild and full of anger. Digging upon his past, about losing his mothe</w:t>
      </w:r>
      <w:r w:rsidRPr="001804FB">
        <w:rPr>
          <w:rFonts w:ascii="Times New Roman" w:hAnsi="Times New Roman" w:cs="Times New Roman"/>
          <w:sz w:val="24"/>
          <w:szCs w:val="24"/>
        </w:rPr>
        <w:t>r at age of nine and spending a year and a half at the orphanage after his father was jailed for forgery, Henry decides the boy should be considered innocent. He claims he had had an unfair. However, he does not conclude that by having an abused life the b</w:t>
      </w:r>
      <w:r w:rsidRPr="001804FB">
        <w:rPr>
          <w:rFonts w:ascii="Times New Roman" w:hAnsi="Times New Roman" w:cs="Times New Roman"/>
          <w:sz w:val="24"/>
          <w:szCs w:val="24"/>
        </w:rPr>
        <w:t>oy should be considered innocent but pleads that the bitter life should be seen as the cause of every action of the boy.</w:t>
      </w:r>
    </w:p>
    <w:p w14:paraId="6540354F" w14:textId="66185E36" w:rsidR="001804FB" w:rsidRPr="001804FB" w:rsidRDefault="00B12599" w:rsidP="00B12599">
      <w:pPr>
        <w:spacing w:line="480" w:lineRule="auto"/>
        <w:ind w:firstLine="720"/>
        <w:jc w:val="both"/>
        <w:rPr>
          <w:rFonts w:ascii="Times New Roman" w:hAnsi="Times New Roman" w:cs="Times New Roman"/>
          <w:sz w:val="24"/>
          <w:szCs w:val="24"/>
        </w:rPr>
      </w:pPr>
      <w:r w:rsidRPr="001804FB">
        <w:rPr>
          <w:rFonts w:ascii="Times New Roman" w:hAnsi="Times New Roman" w:cs="Times New Roman"/>
          <w:sz w:val="24"/>
          <w:szCs w:val="24"/>
        </w:rPr>
        <w:t>The logical appeal was first seen with the first juror. In the first place, he decided that the boy was not guilty but within the movie</w:t>
      </w:r>
      <w:r w:rsidRPr="001804FB">
        <w:rPr>
          <w:rFonts w:ascii="Times New Roman" w:hAnsi="Times New Roman" w:cs="Times New Roman"/>
          <w:sz w:val="24"/>
          <w:szCs w:val="24"/>
        </w:rPr>
        <w:t xml:space="preserve">, he comes to reconsider logical facts and changes his thoughts declaring the boy not guilty. By only the presence of concrete evidence every juror </w:t>
      </w:r>
      <w:r w:rsidRPr="001804FB">
        <w:rPr>
          <w:rFonts w:ascii="Times New Roman" w:hAnsi="Times New Roman" w:cs="Times New Roman"/>
          <w:sz w:val="24"/>
          <w:szCs w:val="24"/>
        </w:rPr>
        <w:lastRenderedPageBreak/>
        <w:t>concludes the boy innocent but with the first voting session, only one juror, juror 8, votes the boy not gui</w:t>
      </w:r>
      <w:r w:rsidRPr="001804FB">
        <w:rPr>
          <w:rFonts w:ascii="Times New Roman" w:hAnsi="Times New Roman" w:cs="Times New Roman"/>
          <w:sz w:val="24"/>
          <w:szCs w:val="24"/>
        </w:rPr>
        <w:t>lty. However, during the hearing in the court, juror 1 thoughts are influenced by changing of other jurors' points of view and he shifts his judgment from logistic judgment and applies pathos. With every discussion and voting, each juror would base their j</w:t>
      </w:r>
      <w:r w:rsidRPr="001804FB">
        <w:rPr>
          <w:rFonts w:ascii="Times New Roman" w:hAnsi="Times New Roman" w:cs="Times New Roman"/>
          <w:sz w:val="24"/>
          <w:szCs w:val="24"/>
        </w:rPr>
        <w:t>udgment within the concrete evidence and at the end of all hold-ups, the verdict is declared innocent and s set free. The logical appeal had the greatest impact upon the final decision, compared to the appeal of feelings and that of values and trustworthin</w:t>
      </w:r>
      <w:r w:rsidRPr="001804FB">
        <w:rPr>
          <w:rFonts w:ascii="Times New Roman" w:hAnsi="Times New Roman" w:cs="Times New Roman"/>
          <w:sz w:val="24"/>
          <w:szCs w:val="24"/>
        </w:rPr>
        <w:t xml:space="preserve">ess. </w:t>
      </w:r>
    </w:p>
    <w:p w14:paraId="319842D1" w14:textId="48449189" w:rsidR="001804FB" w:rsidRPr="001804FB" w:rsidRDefault="00B12599" w:rsidP="00B12599">
      <w:pPr>
        <w:spacing w:line="480" w:lineRule="auto"/>
        <w:jc w:val="both"/>
        <w:rPr>
          <w:rFonts w:ascii="Times New Roman" w:hAnsi="Times New Roman" w:cs="Times New Roman"/>
          <w:sz w:val="24"/>
          <w:szCs w:val="24"/>
        </w:rPr>
      </w:pPr>
      <w:r w:rsidRPr="001804FB">
        <w:rPr>
          <w:rFonts w:ascii="Times New Roman" w:hAnsi="Times New Roman" w:cs="Times New Roman"/>
          <w:sz w:val="24"/>
          <w:szCs w:val="24"/>
        </w:rPr>
        <w:t xml:space="preserve">3. </w:t>
      </w:r>
      <w:r w:rsidR="00E2370A">
        <w:rPr>
          <w:rFonts w:ascii="Times New Roman" w:hAnsi="Times New Roman" w:cs="Times New Roman"/>
          <w:sz w:val="24"/>
          <w:szCs w:val="24"/>
        </w:rPr>
        <w:tab/>
        <w:t xml:space="preserve">According to the article, </w:t>
      </w:r>
      <w:r w:rsidRPr="001804FB">
        <w:rPr>
          <w:rFonts w:ascii="Times New Roman" w:hAnsi="Times New Roman" w:cs="Times New Roman"/>
          <w:sz w:val="24"/>
          <w:szCs w:val="24"/>
        </w:rPr>
        <w:t xml:space="preserve">Juror 8 can be considered as the most challenging for his unwillingness about working well with the other jurors. He can be considered rational, for not giving in with the other jurors, about voting guilty. He </w:t>
      </w:r>
      <w:r w:rsidRPr="001804FB">
        <w:rPr>
          <w:rFonts w:ascii="Times New Roman" w:hAnsi="Times New Roman" w:cs="Times New Roman"/>
          <w:sz w:val="24"/>
          <w:szCs w:val="24"/>
        </w:rPr>
        <w:t>bullies them into voting guilty. Despite understanding the anger other jurors would wave upon him, he chooses to stand alone until the final hold out, rejecting the points of view of the rest of the jurors. Through this, he stood up for the defendant and p</w:t>
      </w:r>
      <w:r w:rsidRPr="001804FB">
        <w:rPr>
          <w:rFonts w:ascii="Times New Roman" w:hAnsi="Times New Roman" w:cs="Times New Roman"/>
          <w:sz w:val="24"/>
          <w:szCs w:val="24"/>
        </w:rPr>
        <w:t xml:space="preserve">rovided every reason for ensuring fair trials for the boy. His decision is based on logic rather than emotions and the evidence provided is the same as that of other jurors, he decides to follow his path alone and votes not guilty. The irrational value is </w:t>
      </w:r>
      <w:r w:rsidRPr="001804FB">
        <w:rPr>
          <w:rFonts w:ascii="Times New Roman" w:hAnsi="Times New Roman" w:cs="Times New Roman"/>
          <w:sz w:val="24"/>
          <w:szCs w:val="24"/>
        </w:rPr>
        <w:t>portrayed with, individuals failing to get influenced by emotional appeal and standing firm with their conclusion even with the influence of other people.</w:t>
      </w:r>
    </w:p>
    <w:sectPr w:rsidR="001804FB" w:rsidRPr="001804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912E4"/>
    <w:multiLevelType w:val="hybridMultilevel"/>
    <w:tmpl w:val="2A36A080"/>
    <w:lvl w:ilvl="0" w:tplc="44E6A936">
      <w:start w:val="1"/>
      <w:numFmt w:val="decimal"/>
      <w:lvlText w:val="%1."/>
      <w:lvlJc w:val="left"/>
      <w:pPr>
        <w:ind w:left="720" w:hanging="360"/>
      </w:pPr>
      <w:rPr>
        <w:rFonts w:hint="default"/>
      </w:rPr>
    </w:lvl>
    <w:lvl w:ilvl="1" w:tplc="F660496C" w:tentative="1">
      <w:start w:val="1"/>
      <w:numFmt w:val="lowerLetter"/>
      <w:lvlText w:val="%2."/>
      <w:lvlJc w:val="left"/>
      <w:pPr>
        <w:ind w:left="1440" w:hanging="360"/>
      </w:pPr>
    </w:lvl>
    <w:lvl w:ilvl="2" w:tplc="41B29A34" w:tentative="1">
      <w:start w:val="1"/>
      <w:numFmt w:val="lowerRoman"/>
      <w:lvlText w:val="%3."/>
      <w:lvlJc w:val="right"/>
      <w:pPr>
        <w:ind w:left="2160" w:hanging="180"/>
      </w:pPr>
    </w:lvl>
    <w:lvl w:ilvl="3" w:tplc="3AFC4CDE" w:tentative="1">
      <w:start w:val="1"/>
      <w:numFmt w:val="decimal"/>
      <w:lvlText w:val="%4."/>
      <w:lvlJc w:val="left"/>
      <w:pPr>
        <w:ind w:left="2880" w:hanging="360"/>
      </w:pPr>
    </w:lvl>
    <w:lvl w:ilvl="4" w:tplc="57DE5BE0" w:tentative="1">
      <w:start w:val="1"/>
      <w:numFmt w:val="lowerLetter"/>
      <w:lvlText w:val="%5."/>
      <w:lvlJc w:val="left"/>
      <w:pPr>
        <w:ind w:left="3600" w:hanging="360"/>
      </w:pPr>
    </w:lvl>
    <w:lvl w:ilvl="5" w:tplc="F26CC82C" w:tentative="1">
      <w:start w:val="1"/>
      <w:numFmt w:val="lowerRoman"/>
      <w:lvlText w:val="%6."/>
      <w:lvlJc w:val="right"/>
      <w:pPr>
        <w:ind w:left="4320" w:hanging="180"/>
      </w:pPr>
    </w:lvl>
    <w:lvl w:ilvl="6" w:tplc="D6B0BB3A" w:tentative="1">
      <w:start w:val="1"/>
      <w:numFmt w:val="decimal"/>
      <w:lvlText w:val="%7."/>
      <w:lvlJc w:val="left"/>
      <w:pPr>
        <w:ind w:left="5040" w:hanging="360"/>
      </w:pPr>
    </w:lvl>
    <w:lvl w:ilvl="7" w:tplc="3E76B38E" w:tentative="1">
      <w:start w:val="1"/>
      <w:numFmt w:val="lowerLetter"/>
      <w:lvlText w:val="%8."/>
      <w:lvlJc w:val="left"/>
      <w:pPr>
        <w:ind w:left="5760" w:hanging="360"/>
      </w:pPr>
    </w:lvl>
    <w:lvl w:ilvl="8" w:tplc="DE5298E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BAF"/>
    <w:rsid w:val="00137BAF"/>
    <w:rsid w:val="00171990"/>
    <w:rsid w:val="001804FB"/>
    <w:rsid w:val="00341CCE"/>
    <w:rsid w:val="00373D9E"/>
    <w:rsid w:val="003E58D6"/>
    <w:rsid w:val="004A57E9"/>
    <w:rsid w:val="00823952"/>
    <w:rsid w:val="00A11651"/>
    <w:rsid w:val="00A84A5B"/>
    <w:rsid w:val="00B12599"/>
    <w:rsid w:val="00E2370A"/>
    <w:rsid w:val="00E55BB7"/>
    <w:rsid w:val="00E82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12290"/>
  <w15:chartTrackingRefBased/>
  <w15:docId w15:val="{C43DBF04-BF48-4C91-8A96-14F13E7D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4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2021-10-17T20:49:00Z</dcterms:created>
  <dcterms:modified xsi:type="dcterms:W3CDTF">2021-10-17T20:49:00Z</dcterms:modified>
</cp:coreProperties>
</file>